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和合期货沪铜周报（20180820--20180824）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沪铜期货合约成交情况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1，沪铜主力震荡下跌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8月20日--8月24日，沪铜指数总成交量199.5万手，较上周减少72.5万手，总持仓量58.7万手，较上周减仓3.8万手，沪铜主力本周震荡上行，主力合约收盘价48510，比上周收盘价上涨1.7%。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2，铜现货市场价格</w:t>
      </w:r>
    </w:p>
    <w:tbl>
      <w:tblPr>
        <w:tblStyle w:val="17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963"/>
        <w:gridCol w:w="2410"/>
        <w:gridCol w:w="1132"/>
        <w:gridCol w:w="116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品种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价格区间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涨跌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bookmarkStart w:id="0" w:name="_GoBack" w:colFirst="2" w:colLast="4"/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长江现货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48,440—48,480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48460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广东现货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48,330—48,530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48430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上海现货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48,400—48,480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48440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上海地区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48,350—48,450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48400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长江有色网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48,400—48,460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48430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8-24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影响因素分析</w:t>
      </w:r>
    </w:p>
    <w:p>
      <w:pPr>
        <w:numPr>
          <w:ilvl w:val="0"/>
          <w:numId w:val="2"/>
        </w:numPr>
        <w:ind w:firstLine="420" w:firstLineChars="200"/>
        <w:jc w:val="left"/>
        <w:rPr>
          <w:rFonts w:hint="eastAsi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宏观方面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中国商务部上周四在其网站上称，应美方邀请，商务部副部长兼国际贸易谈判副代表王受文拟于8月下旬率团访美，中美重启贸易谈判的消息，极大的缓解了市场对贸易争端的担忧，但美国于8月23日在301调查项下对自中国进口的160亿美元产品加征25%关税，中方坚决反对，对美约160亿美元商品加征25%关税于23日12:01正式实施，中美贸易新一轮磋商大幕揭开，市场预期不太可能取得进展，美国国际贸易委员会召开的2000亿美元中国输美产品加征关税听证会进入第二天，反对声浪再次占据压倒性的优势，全天共记63位证人当中只有10位支持对中国产品加税，所有美联储官员都认为贸易是主要的不确定因素，大规模和旷日持久的贸易争端可能对企业信心、投资和就业产生不利影响。</w:t>
      </w:r>
    </w:p>
    <w:p>
      <w:pPr>
        <w:numPr>
          <w:ilvl w:val="0"/>
          <w:numId w:val="2"/>
        </w:numPr>
        <w:ind w:firstLine="42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供给方面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上周五一份内部内部备忘录显示，智利Caserones矿主要工会已经接受了一份资方修改后的合同提议，从而避免了罢工威胁，同时，Escondida铜矿代表工人的工会上周五签署了一份新的集体劳动合同，使得可能导致该铜矿的罢工风险解除。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国际铜业研究小组（ICSG）公布数据显示，全球5月精炼铜市场供应短缺3.1万吨，4月为短缺10.5万吨，前五个月全球铜市供应过剩2.1万吨，中国7月废铜进口量23.24万实物吨，同比减少19.12%，精炼铜产量有所降低，整体供应短期内仍然以偏紧为主，全球铜库存却持续下降，6月份开始铜价大幅回落，截至上周，三大交易所铜库存已降至61万吨，较6月底的78万吨下降了17万吨，降幅21%。国际铜研究组织发布的一项调查显示，在拉丁美洲和东南亚的推动下，2018年前5个月全球铜产量增长了5%。全球最大铜矿生产国智利的产量增长了13.5%，同时Codelco铜业的产量在2018年也有所提高。印尼铜矿产出增长了43%，北美铜产量有所下降。</w:t>
      </w:r>
    </w:p>
    <w:p>
      <w:pPr>
        <w:numPr>
          <w:ilvl w:val="0"/>
          <w:numId w:val="2"/>
        </w:numPr>
        <w:ind w:left="0" w:leftChars="0" w:firstLine="42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需求端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中国7月批准的固定资产投资额较前月增长三倍，政府希望加速其础设施建设支出，以稳定国内正在降温的经济增长，同时中国央行称，不会寻求采取强有力的刺激举措来支撑正在放缓的经济增长，但将保持流动性合理充裕，并对难以获得融资的企业提供更多帮助，国内后期电网招标开启，预期在基建投资扩大拉动下，采标总量有望扩大，中国海关总署周四公布的数据显示，中国7月废旧金属进口量同比下滑31%至410,000吨，但仍较6月的进口量增加2.5%，需求端保持平稳。</w:t>
      </w:r>
    </w:p>
    <w:p>
      <w:pPr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</w:pPr>
    </w:p>
    <w:p>
      <w:pPr>
        <w:numPr>
          <w:ilvl w:val="0"/>
          <w:numId w:val="2"/>
        </w:numPr>
        <w:ind w:left="0" w:leftChars="0" w:firstLine="42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其他因素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CFTC公布的最新数据显示，截至8月14日当周，comex期铜cftc总持仓286872手，较上周减少3036手。持仓结构方面，非商业持仓多头减少1565手，空头减少2463手，使得投机基金持有的comex铜净多头微升至3088手，周增898手，但为连续第94周维持净多状态，中美贸易战担忧有所放缓后，投机基金空单逢低积极获利了结。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后市行情研判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商务部副部长兼国际贸易谈判副代表王受文本周率团访美，中美重启贸易谈判缓解了市场对贸易争端的担忧，但贸易战还在进行，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8月23日中美双方各自对160亿美元的商品开始加征25%的关税，同时市场预期不会有太多进展。特朗普批评美联储利率政策，以及美联储的强势反击导致美元指数在本周出现剧烈波动，打乱了期铜反弹势头，盘面看沪铜周一周二两日反弹后，进入剧烈震荡整理阶段。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交易策略建议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建议下周沪铜暂时观望。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风险揭示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</w:t>
      </w:r>
      <w:r>
        <w:rPr>
          <w:rFonts w:hint="eastAsia"/>
          <w:sz w:val="21"/>
          <w:szCs w:val="21"/>
          <w:lang w:val="en-US" w:eastAsia="zh-CN"/>
        </w:rPr>
        <w:t>自行</w:t>
      </w:r>
      <w:r>
        <w:rPr>
          <w:rFonts w:hint="eastAsia"/>
          <w:sz w:val="21"/>
          <w:szCs w:val="21"/>
        </w:rPr>
        <w:t xml:space="preserve">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4"/>
          <w:szCs w:val="24"/>
        </w:rPr>
        <w:t>免责声明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本报告的信息均来源于公开资料，本公司对这些信息的准确性和完整性不作任何保证，文中的观点、结论和建议仅供参考，不</w:t>
      </w:r>
      <w:r>
        <w:rPr>
          <w:rFonts w:hint="eastAsia"/>
          <w:sz w:val="21"/>
          <w:szCs w:val="21"/>
          <w:lang w:val="en-US" w:eastAsia="zh-CN"/>
        </w:rPr>
        <w:t>代表</w:t>
      </w:r>
      <w:r>
        <w:rPr>
          <w:rFonts w:hint="eastAsia"/>
          <w:sz w:val="21"/>
          <w:szCs w:val="21"/>
        </w:rPr>
        <w:t xml:space="preserve">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公司网址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"http://www.hhqh.com.cn" </w:instrText>
      </w:r>
      <w:r>
        <w:rPr>
          <w:rFonts w:hint="eastAsia"/>
          <w:sz w:val="24"/>
          <w:szCs w:val="24"/>
        </w:rPr>
        <w:fldChar w:fldCharType="separate"/>
      </w:r>
      <w:r>
        <w:rPr>
          <w:rStyle w:val="11"/>
          <w:rFonts w:hint="eastAsia"/>
          <w:sz w:val="24"/>
          <w:szCs w:val="24"/>
        </w:rPr>
        <w:t>http://www.hhqh.com.cn</w:t>
      </w:r>
      <w:r>
        <w:rPr>
          <w:rFonts w:hint="eastAsia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和合期货有限公司经营范围包括：商品期货经纪业务、金融期货经纪业务、期货投资咨询业务、公开募集证券投资基金销售业务。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7C6E"/>
    <w:multiLevelType w:val="singleLevel"/>
    <w:tmpl w:val="5A2F7C6E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4F2944"/>
    <w:multiLevelType w:val="singleLevel"/>
    <w:tmpl w:val="5A4F2944"/>
    <w:lvl w:ilvl="0" w:tentative="0">
      <w:start w:val="1"/>
      <w:numFmt w:val="decimal"/>
      <w:suff w:val="nothing"/>
      <w:lvlText w:val="%1，"/>
      <w:lvlJc w:val="left"/>
    </w:lvl>
  </w:abstractNum>
  <w:abstractNum w:abstractNumId="2">
    <w:nsid w:val="5A4F34D4"/>
    <w:multiLevelType w:val="singleLevel"/>
    <w:tmpl w:val="5A4F34D4"/>
    <w:lvl w:ilvl="0" w:tentative="0">
      <w:start w:val="3"/>
      <w:numFmt w:val="chineseCounting"/>
      <w:suff w:val="nothing"/>
      <w:lvlText w:val="%1，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A0C85"/>
    <w:rsid w:val="005E63D6"/>
    <w:rsid w:val="00946C95"/>
    <w:rsid w:val="00960ABC"/>
    <w:rsid w:val="00E556E9"/>
    <w:rsid w:val="010F0926"/>
    <w:rsid w:val="012C6091"/>
    <w:rsid w:val="01434658"/>
    <w:rsid w:val="016B6F9B"/>
    <w:rsid w:val="01F252A3"/>
    <w:rsid w:val="020A2475"/>
    <w:rsid w:val="026A08CF"/>
    <w:rsid w:val="02B31491"/>
    <w:rsid w:val="02B94610"/>
    <w:rsid w:val="02BA1970"/>
    <w:rsid w:val="02DE2E7A"/>
    <w:rsid w:val="031A6FC9"/>
    <w:rsid w:val="033058B5"/>
    <w:rsid w:val="035139FB"/>
    <w:rsid w:val="03C353B3"/>
    <w:rsid w:val="04181E52"/>
    <w:rsid w:val="04395605"/>
    <w:rsid w:val="044D2878"/>
    <w:rsid w:val="045A0E95"/>
    <w:rsid w:val="04993CE2"/>
    <w:rsid w:val="04D27089"/>
    <w:rsid w:val="04DA2E1B"/>
    <w:rsid w:val="04E91357"/>
    <w:rsid w:val="05011FBA"/>
    <w:rsid w:val="052147F2"/>
    <w:rsid w:val="055778A2"/>
    <w:rsid w:val="05D15C08"/>
    <w:rsid w:val="05EA31B2"/>
    <w:rsid w:val="05F5189D"/>
    <w:rsid w:val="065B710A"/>
    <w:rsid w:val="067526D7"/>
    <w:rsid w:val="06854DB0"/>
    <w:rsid w:val="06A4163B"/>
    <w:rsid w:val="06EC4A9D"/>
    <w:rsid w:val="073F420C"/>
    <w:rsid w:val="07A02666"/>
    <w:rsid w:val="07B56448"/>
    <w:rsid w:val="07DF74EF"/>
    <w:rsid w:val="089D6419"/>
    <w:rsid w:val="08A46546"/>
    <w:rsid w:val="095537DB"/>
    <w:rsid w:val="09785AE7"/>
    <w:rsid w:val="09820A0F"/>
    <w:rsid w:val="099151C9"/>
    <w:rsid w:val="09C630C7"/>
    <w:rsid w:val="09CC4F9F"/>
    <w:rsid w:val="09DF6E1A"/>
    <w:rsid w:val="0A3D2A27"/>
    <w:rsid w:val="0A5E4C90"/>
    <w:rsid w:val="0A7F556A"/>
    <w:rsid w:val="0A9F183E"/>
    <w:rsid w:val="0ADD11C2"/>
    <w:rsid w:val="0AED5BC7"/>
    <w:rsid w:val="0B216180"/>
    <w:rsid w:val="0B791290"/>
    <w:rsid w:val="0BF03F77"/>
    <w:rsid w:val="0C1862BD"/>
    <w:rsid w:val="0CA265C4"/>
    <w:rsid w:val="0D437C34"/>
    <w:rsid w:val="0D4E77A7"/>
    <w:rsid w:val="0D7A2F24"/>
    <w:rsid w:val="0E0B4CA2"/>
    <w:rsid w:val="0E0F6CF3"/>
    <w:rsid w:val="0E1A27F8"/>
    <w:rsid w:val="0E665764"/>
    <w:rsid w:val="0E7C319E"/>
    <w:rsid w:val="0E9F1C34"/>
    <w:rsid w:val="0EF94622"/>
    <w:rsid w:val="0F100FB0"/>
    <w:rsid w:val="0F2654AD"/>
    <w:rsid w:val="0F360667"/>
    <w:rsid w:val="0F480F8F"/>
    <w:rsid w:val="0F7B6A85"/>
    <w:rsid w:val="0FE617CF"/>
    <w:rsid w:val="0FEB03B9"/>
    <w:rsid w:val="10111E6C"/>
    <w:rsid w:val="1021271C"/>
    <w:rsid w:val="109A3209"/>
    <w:rsid w:val="114C5345"/>
    <w:rsid w:val="11862A44"/>
    <w:rsid w:val="11951240"/>
    <w:rsid w:val="11987ED1"/>
    <w:rsid w:val="11E51FE6"/>
    <w:rsid w:val="123E538D"/>
    <w:rsid w:val="12425137"/>
    <w:rsid w:val="124742E5"/>
    <w:rsid w:val="126F075E"/>
    <w:rsid w:val="129C5B4A"/>
    <w:rsid w:val="12E52931"/>
    <w:rsid w:val="131C41F9"/>
    <w:rsid w:val="132C4B6C"/>
    <w:rsid w:val="14265807"/>
    <w:rsid w:val="14271521"/>
    <w:rsid w:val="143D1AE8"/>
    <w:rsid w:val="1461054E"/>
    <w:rsid w:val="14AA74C4"/>
    <w:rsid w:val="14C44147"/>
    <w:rsid w:val="14DF3CEE"/>
    <w:rsid w:val="15601496"/>
    <w:rsid w:val="1567545F"/>
    <w:rsid w:val="15E34E24"/>
    <w:rsid w:val="15E90825"/>
    <w:rsid w:val="160F5112"/>
    <w:rsid w:val="16426AD3"/>
    <w:rsid w:val="165E660E"/>
    <w:rsid w:val="167B1ABE"/>
    <w:rsid w:val="1688250D"/>
    <w:rsid w:val="16CD72E2"/>
    <w:rsid w:val="16F475BE"/>
    <w:rsid w:val="16F84FDA"/>
    <w:rsid w:val="17023F10"/>
    <w:rsid w:val="17635947"/>
    <w:rsid w:val="184E02D4"/>
    <w:rsid w:val="189810D2"/>
    <w:rsid w:val="18DF32E6"/>
    <w:rsid w:val="18E36AF6"/>
    <w:rsid w:val="18E6344B"/>
    <w:rsid w:val="18E9065E"/>
    <w:rsid w:val="19790E21"/>
    <w:rsid w:val="199F425F"/>
    <w:rsid w:val="1A210C2C"/>
    <w:rsid w:val="1A4C4289"/>
    <w:rsid w:val="1A621F87"/>
    <w:rsid w:val="1A842676"/>
    <w:rsid w:val="1AAA336D"/>
    <w:rsid w:val="1ABB7FC0"/>
    <w:rsid w:val="1AC81F76"/>
    <w:rsid w:val="1AE46BA9"/>
    <w:rsid w:val="1B9E1514"/>
    <w:rsid w:val="1BA732A8"/>
    <w:rsid w:val="1BD721DD"/>
    <w:rsid w:val="1C990C0D"/>
    <w:rsid w:val="1CD96E34"/>
    <w:rsid w:val="1D071636"/>
    <w:rsid w:val="1D2E4C97"/>
    <w:rsid w:val="1D3E2B95"/>
    <w:rsid w:val="1D582782"/>
    <w:rsid w:val="1D65009B"/>
    <w:rsid w:val="1D820C33"/>
    <w:rsid w:val="1D91148B"/>
    <w:rsid w:val="1DD24954"/>
    <w:rsid w:val="1DE51D51"/>
    <w:rsid w:val="1E0371FD"/>
    <w:rsid w:val="1E0D1AA1"/>
    <w:rsid w:val="1E0E7E6A"/>
    <w:rsid w:val="1E1056C5"/>
    <w:rsid w:val="1E51568F"/>
    <w:rsid w:val="1E720ED7"/>
    <w:rsid w:val="1EB235DC"/>
    <w:rsid w:val="1EB35398"/>
    <w:rsid w:val="1EC72178"/>
    <w:rsid w:val="1EEB48ED"/>
    <w:rsid w:val="1EED1EAB"/>
    <w:rsid w:val="1F0A089A"/>
    <w:rsid w:val="1F107D35"/>
    <w:rsid w:val="1F2D7A40"/>
    <w:rsid w:val="1F6A7D77"/>
    <w:rsid w:val="1FAA4ECB"/>
    <w:rsid w:val="1FE63D41"/>
    <w:rsid w:val="20082685"/>
    <w:rsid w:val="202C5333"/>
    <w:rsid w:val="203059C1"/>
    <w:rsid w:val="2092796A"/>
    <w:rsid w:val="21110BA4"/>
    <w:rsid w:val="21655B9C"/>
    <w:rsid w:val="21B51437"/>
    <w:rsid w:val="21CF74E6"/>
    <w:rsid w:val="2230006C"/>
    <w:rsid w:val="22953196"/>
    <w:rsid w:val="22B365F0"/>
    <w:rsid w:val="22FD44E4"/>
    <w:rsid w:val="23127B38"/>
    <w:rsid w:val="23240777"/>
    <w:rsid w:val="234E5CE3"/>
    <w:rsid w:val="23C81751"/>
    <w:rsid w:val="241E1669"/>
    <w:rsid w:val="244225E9"/>
    <w:rsid w:val="2458614C"/>
    <w:rsid w:val="2459732F"/>
    <w:rsid w:val="24813BB7"/>
    <w:rsid w:val="24B163AF"/>
    <w:rsid w:val="24BC4CEF"/>
    <w:rsid w:val="24C719F9"/>
    <w:rsid w:val="24EB6568"/>
    <w:rsid w:val="25484424"/>
    <w:rsid w:val="255416A6"/>
    <w:rsid w:val="255E350E"/>
    <w:rsid w:val="25767955"/>
    <w:rsid w:val="25AF31F4"/>
    <w:rsid w:val="25E01CB6"/>
    <w:rsid w:val="25E62A5B"/>
    <w:rsid w:val="25FB5502"/>
    <w:rsid w:val="260E3732"/>
    <w:rsid w:val="266F27C0"/>
    <w:rsid w:val="268F25C1"/>
    <w:rsid w:val="26D16219"/>
    <w:rsid w:val="27052ACB"/>
    <w:rsid w:val="272C4FF5"/>
    <w:rsid w:val="27ED00C4"/>
    <w:rsid w:val="281B3E91"/>
    <w:rsid w:val="28AB0578"/>
    <w:rsid w:val="28B6644F"/>
    <w:rsid w:val="296A73D7"/>
    <w:rsid w:val="29FE715F"/>
    <w:rsid w:val="2A0D5602"/>
    <w:rsid w:val="2A282ADF"/>
    <w:rsid w:val="2A7F2CF1"/>
    <w:rsid w:val="2A9767F4"/>
    <w:rsid w:val="2AE529A0"/>
    <w:rsid w:val="2B1927DD"/>
    <w:rsid w:val="2C080996"/>
    <w:rsid w:val="2C1739A2"/>
    <w:rsid w:val="2C2E0588"/>
    <w:rsid w:val="2C3B0C77"/>
    <w:rsid w:val="2C4962E7"/>
    <w:rsid w:val="2C592C60"/>
    <w:rsid w:val="2C693C10"/>
    <w:rsid w:val="2CF822C4"/>
    <w:rsid w:val="2D0163F9"/>
    <w:rsid w:val="2D776CF6"/>
    <w:rsid w:val="2D7A6547"/>
    <w:rsid w:val="2DA93F24"/>
    <w:rsid w:val="2E485F14"/>
    <w:rsid w:val="2E825CAE"/>
    <w:rsid w:val="2E97141E"/>
    <w:rsid w:val="2EF97079"/>
    <w:rsid w:val="2F317D35"/>
    <w:rsid w:val="2F7970E4"/>
    <w:rsid w:val="2FB54FA4"/>
    <w:rsid w:val="2FB87A81"/>
    <w:rsid w:val="2FC50E65"/>
    <w:rsid w:val="2FFF45A8"/>
    <w:rsid w:val="30844C1A"/>
    <w:rsid w:val="309260A1"/>
    <w:rsid w:val="30BF6DDA"/>
    <w:rsid w:val="30D94939"/>
    <w:rsid w:val="30E424AA"/>
    <w:rsid w:val="30E61211"/>
    <w:rsid w:val="310944AD"/>
    <w:rsid w:val="31494F97"/>
    <w:rsid w:val="31733882"/>
    <w:rsid w:val="31775E8D"/>
    <w:rsid w:val="318E5438"/>
    <w:rsid w:val="31A61085"/>
    <w:rsid w:val="31A647A9"/>
    <w:rsid w:val="31A67F19"/>
    <w:rsid w:val="31B011C9"/>
    <w:rsid w:val="31B03DF4"/>
    <w:rsid w:val="31E6779F"/>
    <w:rsid w:val="32500CDC"/>
    <w:rsid w:val="32607660"/>
    <w:rsid w:val="326728D2"/>
    <w:rsid w:val="326B52A6"/>
    <w:rsid w:val="32901C35"/>
    <w:rsid w:val="32E31592"/>
    <w:rsid w:val="330C7B9D"/>
    <w:rsid w:val="33146685"/>
    <w:rsid w:val="334808B8"/>
    <w:rsid w:val="335409BD"/>
    <w:rsid w:val="338D0B02"/>
    <w:rsid w:val="33AA7D4F"/>
    <w:rsid w:val="34614ED5"/>
    <w:rsid w:val="346217F9"/>
    <w:rsid w:val="34F74635"/>
    <w:rsid w:val="3564273F"/>
    <w:rsid w:val="35A36D55"/>
    <w:rsid w:val="35B6435C"/>
    <w:rsid w:val="360F681B"/>
    <w:rsid w:val="364D4600"/>
    <w:rsid w:val="365A6A2E"/>
    <w:rsid w:val="36677066"/>
    <w:rsid w:val="367A151B"/>
    <w:rsid w:val="369D6786"/>
    <w:rsid w:val="36E01767"/>
    <w:rsid w:val="37197620"/>
    <w:rsid w:val="37716780"/>
    <w:rsid w:val="37771552"/>
    <w:rsid w:val="377A6BDF"/>
    <w:rsid w:val="378141ED"/>
    <w:rsid w:val="38286568"/>
    <w:rsid w:val="382B07F1"/>
    <w:rsid w:val="382D701E"/>
    <w:rsid w:val="388C051C"/>
    <w:rsid w:val="389670FB"/>
    <w:rsid w:val="38CD37FC"/>
    <w:rsid w:val="3908534B"/>
    <w:rsid w:val="390C070E"/>
    <w:rsid w:val="3913474B"/>
    <w:rsid w:val="392C47AA"/>
    <w:rsid w:val="395C74FF"/>
    <w:rsid w:val="39904D76"/>
    <w:rsid w:val="39BE2EDC"/>
    <w:rsid w:val="39C6120A"/>
    <w:rsid w:val="39FD47E2"/>
    <w:rsid w:val="3A4F4376"/>
    <w:rsid w:val="3ACD789E"/>
    <w:rsid w:val="3AF73E0F"/>
    <w:rsid w:val="3BCC3E7B"/>
    <w:rsid w:val="3BCD7532"/>
    <w:rsid w:val="3BF465B0"/>
    <w:rsid w:val="3C260CBE"/>
    <w:rsid w:val="3C665963"/>
    <w:rsid w:val="3C6D6C9A"/>
    <w:rsid w:val="3C805F46"/>
    <w:rsid w:val="3CC30FCC"/>
    <w:rsid w:val="3CE57C3F"/>
    <w:rsid w:val="3D15400F"/>
    <w:rsid w:val="3D5B70E7"/>
    <w:rsid w:val="3D5F66CC"/>
    <w:rsid w:val="3D70539F"/>
    <w:rsid w:val="3D8D423E"/>
    <w:rsid w:val="3E12047B"/>
    <w:rsid w:val="3E156017"/>
    <w:rsid w:val="3E445246"/>
    <w:rsid w:val="3E5B098F"/>
    <w:rsid w:val="3E906B99"/>
    <w:rsid w:val="3F3A3D14"/>
    <w:rsid w:val="3F5F7ED0"/>
    <w:rsid w:val="3F6743C8"/>
    <w:rsid w:val="3F9C7EE7"/>
    <w:rsid w:val="3FF67E70"/>
    <w:rsid w:val="403767C5"/>
    <w:rsid w:val="40673C20"/>
    <w:rsid w:val="406B6A88"/>
    <w:rsid w:val="40876AC3"/>
    <w:rsid w:val="418B3C30"/>
    <w:rsid w:val="41967235"/>
    <w:rsid w:val="42547422"/>
    <w:rsid w:val="42693565"/>
    <w:rsid w:val="42A33118"/>
    <w:rsid w:val="42BC2E09"/>
    <w:rsid w:val="42E42883"/>
    <w:rsid w:val="42EB5C8B"/>
    <w:rsid w:val="42F82A63"/>
    <w:rsid w:val="43544FC8"/>
    <w:rsid w:val="43692997"/>
    <w:rsid w:val="436A1994"/>
    <w:rsid w:val="43727FE4"/>
    <w:rsid w:val="43982425"/>
    <w:rsid w:val="43E2523F"/>
    <w:rsid w:val="43F41F73"/>
    <w:rsid w:val="44103035"/>
    <w:rsid w:val="4416373A"/>
    <w:rsid w:val="44376E42"/>
    <w:rsid w:val="445D21AC"/>
    <w:rsid w:val="44733A3E"/>
    <w:rsid w:val="44915D7D"/>
    <w:rsid w:val="44AE4138"/>
    <w:rsid w:val="44E1127B"/>
    <w:rsid w:val="44E54350"/>
    <w:rsid w:val="453807F9"/>
    <w:rsid w:val="453C2278"/>
    <w:rsid w:val="459B3B9B"/>
    <w:rsid w:val="45B660B5"/>
    <w:rsid w:val="45E011EF"/>
    <w:rsid w:val="46027438"/>
    <w:rsid w:val="46364426"/>
    <w:rsid w:val="464135AB"/>
    <w:rsid w:val="465323CA"/>
    <w:rsid w:val="468C6B0E"/>
    <w:rsid w:val="468D7A21"/>
    <w:rsid w:val="46A21298"/>
    <w:rsid w:val="471D2237"/>
    <w:rsid w:val="472F1B8D"/>
    <w:rsid w:val="47F90887"/>
    <w:rsid w:val="48214564"/>
    <w:rsid w:val="4871267A"/>
    <w:rsid w:val="48833A30"/>
    <w:rsid w:val="489436F1"/>
    <w:rsid w:val="48D433D2"/>
    <w:rsid w:val="48DE2C68"/>
    <w:rsid w:val="49260BDA"/>
    <w:rsid w:val="495023F8"/>
    <w:rsid w:val="49604ACD"/>
    <w:rsid w:val="4976748C"/>
    <w:rsid w:val="49C17BE7"/>
    <w:rsid w:val="49CB5764"/>
    <w:rsid w:val="49D14764"/>
    <w:rsid w:val="49DF4E85"/>
    <w:rsid w:val="4A211BC5"/>
    <w:rsid w:val="4A2A4FE7"/>
    <w:rsid w:val="4A6F1AE4"/>
    <w:rsid w:val="4A9A6F55"/>
    <w:rsid w:val="4AAC0E63"/>
    <w:rsid w:val="4B143249"/>
    <w:rsid w:val="4B3B53B6"/>
    <w:rsid w:val="4B3C4D79"/>
    <w:rsid w:val="4B79031B"/>
    <w:rsid w:val="4C1108EF"/>
    <w:rsid w:val="4C7325CE"/>
    <w:rsid w:val="4CEE7300"/>
    <w:rsid w:val="4D242D88"/>
    <w:rsid w:val="4D296238"/>
    <w:rsid w:val="4D4B7C34"/>
    <w:rsid w:val="4D837A51"/>
    <w:rsid w:val="4DD84928"/>
    <w:rsid w:val="4DDA2088"/>
    <w:rsid w:val="4DF90EFF"/>
    <w:rsid w:val="4E0751F9"/>
    <w:rsid w:val="4E446491"/>
    <w:rsid w:val="4E487C3D"/>
    <w:rsid w:val="4E845479"/>
    <w:rsid w:val="4E9D6978"/>
    <w:rsid w:val="4EBA7C3E"/>
    <w:rsid w:val="4EDE75AB"/>
    <w:rsid w:val="4EF44DBB"/>
    <w:rsid w:val="4F5C4BC9"/>
    <w:rsid w:val="4FE726D4"/>
    <w:rsid w:val="501E67CE"/>
    <w:rsid w:val="50B45C1C"/>
    <w:rsid w:val="5100326B"/>
    <w:rsid w:val="51676F48"/>
    <w:rsid w:val="51AE7986"/>
    <w:rsid w:val="52462FB3"/>
    <w:rsid w:val="524B2437"/>
    <w:rsid w:val="52765F21"/>
    <w:rsid w:val="52BD611D"/>
    <w:rsid w:val="52EF4774"/>
    <w:rsid w:val="53154AE1"/>
    <w:rsid w:val="532B2D68"/>
    <w:rsid w:val="532B346B"/>
    <w:rsid w:val="5361596C"/>
    <w:rsid w:val="5388676E"/>
    <w:rsid w:val="53A2136C"/>
    <w:rsid w:val="54241ADA"/>
    <w:rsid w:val="546702BF"/>
    <w:rsid w:val="54897EC3"/>
    <w:rsid w:val="54D01EAE"/>
    <w:rsid w:val="54E3209A"/>
    <w:rsid w:val="54FA1510"/>
    <w:rsid w:val="550874F1"/>
    <w:rsid w:val="55235A75"/>
    <w:rsid w:val="555C76AC"/>
    <w:rsid w:val="555E4DBD"/>
    <w:rsid w:val="55623415"/>
    <w:rsid w:val="565A50E8"/>
    <w:rsid w:val="56734380"/>
    <w:rsid w:val="56797172"/>
    <w:rsid w:val="569F393F"/>
    <w:rsid w:val="572203A8"/>
    <w:rsid w:val="57A87412"/>
    <w:rsid w:val="57F479E6"/>
    <w:rsid w:val="58562D5F"/>
    <w:rsid w:val="587C66BF"/>
    <w:rsid w:val="58907658"/>
    <w:rsid w:val="58B13E72"/>
    <w:rsid w:val="58B854D7"/>
    <w:rsid w:val="58CB5901"/>
    <w:rsid w:val="58D33449"/>
    <w:rsid w:val="590149D0"/>
    <w:rsid w:val="59435194"/>
    <w:rsid w:val="595C3B3C"/>
    <w:rsid w:val="59EF539F"/>
    <w:rsid w:val="59FF737B"/>
    <w:rsid w:val="5A066FDF"/>
    <w:rsid w:val="5A0C00E8"/>
    <w:rsid w:val="5A3B7171"/>
    <w:rsid w:val="5A3C41AA"/>
    <w:rsid w:val="5A4B0561"/>
    <w:rsid w:val="5AC760B0"/>
    <w:rsid w:val="5AED7F74"/>
    <w:rsid w:val="5AF626C3"/>
    <w:rsid w:val="5B2A4017"/>
    <w:rsid w:val="5B2B0CEE"/>
    <w:rsid w:val="5B760F82"/>
    <w:rsid w:val="5BB356CE"/>
    <w:rsid w:val="5BB5471F"/>
    <w:rsid w:val="5BB83C9C"/>
    <w:rsid w:val="5C1504B9"/>
    <w:rsid w:val="5C1B21AC"/>
    <w:rsid w:val="5C3B59DD"/>
    <w:rsid w:val="5C3D1B22"/>
    <w:rsid w:val="5C512D6D"/>
    <w:rsid w:val="5C6F7DF7"/>
    <w:rsid w:val="5C8B2385"/>
    <w:rsid w:val="5D462C64"/>
    <w:rsid w:val="5D486E07"/>
    <w:rsid w:val="5D4D3B8C"/>
    <w:rsid w:val="5DFB4AA5"/>
    <w:rsid w:val="5E2B715E"/>
    <w:rsid w:val="5E445B37"/>
    <w:rsid w:val="5E5544CF"/>
    <w:rsid w:val="5E9B6302"/>
    <w:rsid w:val="5E9D55E1"/>
    <w:rsid w:val="5EAB12D8"/>
    <w:rsid w:val="5EAE187F"/>
    <w:rsid w:val="5F323539"/>
    <w:rsid w:val="5F517580"/>
    <w:rsid w:val="5F57336F"/>
    <w:rsid w:val="5FC90870"/>
    <w:rsid w:val="5FD94336"/>
    <w:rsid w:val="60195411"/>
    <w:rsid w:val="60A71655"/>
    <w:rsid w:val="60BB05BF"/>
    <w:rsid w:val="60C44C61"/>
    <w:rsid w:val="611D1E88"/>
    <w:rsid w:val="612C0101"/>
    <w:rsid w:val="613E6D07"/>
    <w:rsid w:val="61642C22"/>
    <w:rsid w:val="61A616AB"/>
    <w:rsid w:val="61E940E6"/>
    <w:rsid w:val="621630BE"/>
    <w:rsid w:val="625E1778"/>
    <w:rsid w:val="626230EF"/>
    <w:rsid w:val="62941AFD"/>
    <w:rsid w:val="62C219DC"/>
    <w:rsid w:val="62D95652"/>
    <w:rsid w:val="62F25405"/>
    <w:rsid w:val="63212DC3"/>
    <w:rsid w:val="634345AC"/>
    <w:rsid w:val="6369313A"/>
    <w:rsid w:val="63AE5104"/>
    <w:rsid w:val="63C51414"/>
    <w:rsid w:val="63CA47E8"/>
    <w:rsid w:val="645F3DFA"/>
    <w:rsid w:val="646A6F60"/>
    <w:rsid w:val="64FB6B1C"/>
    <w:rsid w:val="651A3AFB"/>
    <w:rsid w:val="655653D4"/>
    <w:rsid w:val="65AB3109"/>
    <w:rsid w:val="65CD435A"/>
    <w:rsid w:val="65E6168B"/>
    <w:rsid w:val="660335B9"/>
    <w:rsid w:val="668524E2"/>
    <w:rsid w:val="66BB0B99"/>
    <w:rsid w:val="66D05433"/>
    <w:rsid w:val="671D7693"/>
    <w:rsid w:val="672262D3"/>
    <w:rsid w:val="674945A6"/>
    <w:rsid w:val="67A73344"/>
    <w:rsid w:val="67D04909"/>
    <w:rsid w:val="67F63BDE"/>
    <w:rsid w:val="682C28B7"/>
    <w:rsid w:val="685A44B6"/>
    <w:rsid w:val="686B5A7A"/>
    <w:rsid w:val="68983BB6"/>
    <w:rsid w:val="68B75B0D"/>
    <w:rsid w:val="690F2268"/>
    <w:rsid w:val="69794D60"/>
    <w:rsid w:val="69C84357"/>
    <w:rsid w:val="69FA7A47"/>
    <w:rsid w:val="6A4D71BE"/>
    <w:rsid w:val="6B120380"/>
    <w:rsid w:val="6B4418C7"/>
    <w:rsid w:val="6BA63E1E"/>
    <w:rsid w:val="6BC2752A"/>
    <w:rsid w:val="6BCF3C34"/>
    <w:rsid w:val="6BD6408C"/>
    <w:rsid w:val="6BF12406"/>
    <w:rsid w:val="6C9B7072"/>
    <w:rsid w:val="6CBA3BD8"/>
    <w:rsid w:val="6CC37125"/>
    <w:rsid w:val="6CCB07BE"/>
    <w:rsid w:val="6CDD54F4"/>
    <w:rsid w:val="6D13110C"/>
    <w:rsid w:val="6D8B6456"/>
    <w:rsid w:val="6E074784"/>
    <w:rsid w:val="6EB30DD5"/>
    <w:rsid w:val="6EED2A54"/>
    <w:rsid w:val="6EFD0CD8"/>
    <w:rsid w:val="6EFE7F81"/>
    <w:rsid w:val="6F642EA4"/>
    <w:rsid w:val="6F6E447A"/>
    <w:rsid w:val="70023CB0"/>
    <w:rsid w:val="70A72E85"/>
    <w:rsid w:val="70BF5BA0"/>
    <w:rsid w:val="70E348AA"/>
    <w:rsid w:val="711B1149"/>
    <w:rsid w:val="712867C7"/>
    <w:rsid w:val="717E1658"/>
    <w:rsid w:val="71A41125"/>
    <w:rsid w:val="71CA7E6C"/>
    <w:rsid w:val="71D97D35"/>
    <w:rsid w:val="720B140A"/>
    <w:rsid w:val="72371B70"/>
    <w:rsid w:val="72374081"/>
    <w:rsid w:val="72662632"/>
    <w:rsid w:val="72780D3C"/>
    <w:rsid w:val="72A96BF8"/>
    <w:rsid w:val="72D308F0"/>
    <w:rsid w:val="73015D3E"/>
    <w:rsid w:val="733235B9"/>
    <w:rsid w:val="733A0C85"/>
    <w:rsid w:val="73EE652B"/>
    <w:rsid w:val="73FD71AB"/>
    <w:rsid w:val="7413567E"/>
    <w:rsid w:val="74EC1CBB"/>
    <w:rsid w:val="750D59E1"/>
    <w:rsid w:val="752828F7"/>
    <w:rsid w:val="75560A6A"/>
    <w:rsid w:val="757E143D"/>
    <w:rsid w:val="75A611E3"/>
    <w:rsid w:val="75D21C5A"/>
    <w:rsid w:val="7609255C"/>
    <w:rsid w:val="767F05A1"/>
    <w:rsid w:val="769B0721"/>
    <w:rsid w:val="76CB2857"/>
    <w:rsid w:val="770921A3"/>
    <w:rsid w:val="774D0AEE"/>
    <w:rsid w:val="775B5B60"/>
    <w:rsid w:val="77A11B14"/>
    <w:rsid w:val="77C475EF"/>
    <w:rsid w:val="77F4694D"/>
    <w:rsid w:val="77F51359"/>
    <w:rsid w:val="78515088"/>
    <w:rsid w:val="78E34C8A"/>
    <w:rsid w:val="791B27EC"/>
    <w:rsid w:val="794A78CA"/>
    <w:rsid w:val="798E7C19"/>
    <w:rsid w:val="79B24418"/>
    <w:rsid w:val="79BD670E"/>
    <w:rsid w:val="7A2E3BE4"/>
    <w:rsid w:val="7A5419A0"/>
    <w:rsid w:val="7A9E10B5"/>
    <w:rsid w:val="7AB1394D"/>
    <w:rsid w:val="7B1D76EF"/>
    <w:rsid w:val="7B302661"/>
    <w:rsid w:val="7BBE6280"/>
    <w:rsid w:val="7C8D3B5E"/>
    <w:rsid w:val="7D1C5E02"/>
    <w:rsid w:val="7D656AE5"/>
    <w:rsid w:val="7D7D770C"/>
    <w:rsid w:val="7D911AF6"/>
    <w:rsid w:val="7DC556C5"/>
    <w:rsid w:val="7DCC6C3E"/>
    <w:rsid w:val="7DD57EA5"/>
    <w:rsid w:val="7E351332"/>
    <w:rsid w:val="7E393E6C"/>
    <w:rsid w:val="7E820BD7"/>
    <w:rsid w:val="7E955D81"/>
    <w:rsid w:val="7EBA3C2E"/>
    <w:rsid w:val="7EEB0A40"/>
    <w:rsid w:val="7F14356C"/>
    <w:rsid w:val="7F1F326F"/>
    <w:rsid w:val="7F561BB3"/>
    <w:rsid w:val="7F6F1205"/>
    <w:rsid w:val="7FCD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48484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Typewriter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3"/>
    <w:qFormat/>
    <w:uiPriority w:val="0"/>
  </w:style>
  <w:style w:type="character" w:styleId="10">
    <w:name w:val="HTML Variable"/>
    <w:basedOn w:val="3"/>
    <w:qFormat/>
    <w:uiPriority w:val="0"/>
  </w:style>
  <w:style w:type="character" w:styleId="11">
    <w:name w:val="Hyperlink"/>
    <w:basedOn w:val="3"/>
    <w:qFormat/>
    <w:uiPriority w:val="0"/>
    <w:rPr>
      <w:color w:val="0000FF"/>
      <w:u w:val="single"/>
    </w:rPr>
  </w:style>
  <w:style w:type="character" w:styleId="12">
    <w:name w:val="HTML Code"/>
    <w:basedOn w:val="3"/>
    <w:qFormat/>
    <w:uiPriority w:val="0"/>
    <w:rPr>
      <w:rFonts w:ascii="monospace" w:hAnsi="monospace" w:eastAsia="monospace" w:cs="monospace"/>
      <w:sz w:val="20"/>
    </w:rPr>
  </w:style>
  <w:style w:type="character" w:styleId="13">
    <w:name w:val="HTML Cite"/>
    <w:basedOn w:val="3"/>
    <w:qFormat/>
    <w:uiPriority w:val="0"/>
  </w:style>
  <w:style w:type="character" w:styleId="14">
    <w:name w:val="HTML Keyboard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3"/>
    <w:qFormat/>
    <w:uiPriority w:val="0"/>
    <w:rPr>
      <w:rFonts w:hint="default" w:ascii="monospace" w:hAnsi="monospace" w:eastAsia="monospace" w:cs="monospace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8">
    <w:name w:val="tn-rating-show-average"/>
    <w:basedOn w:val="3"/>
    <w:qFormat/>
    <w:uiPriority w:val="0"/>
  </w:style>
  <w:style w:type="character" w:customStyle="1" w:styleId="19">
    <w:name w:val="tn-rating-show2"/>
    <w:basedOn w:val="3"/>
    <w:qFormat/>
    <w:uiPriority w:val="0"/>
  </w:style>
  <w:style w:type="character" w:customStyle="1" w:styleId="20">
    <w:name w:val="tn-icon102"/>
    <w:basedOn w:val="3"/>
    <w:qFormat/>
    <w:uiPriority w:val="0"/>
  </w:style>
  <w:style w:type="character" w:customStyle="1" w:styleId="21">
    <w:name w:val="tn-icon103"/>
    <w:basedOn w:val="3"/>
    <w:qFormat/>
    <w:uiPriority w:val="0"/>
    <w:rPr>
      <w:vanish/>
    </w:rPr>
  </w:style>
  <w:style w:type="character" w:customStyle="1" w:styleId="22">
    <w:name w:val="tn-selected10"/>
    <w:basedOn w:val="3"/>
    <w:qFormat/>
    <w:uiPriority w:val="0"/>
    <w:rPr>
      <w:b/>
      <w:color w:val="FFFFFF"/>
      <w:shd w:val="clear" w:fill="0065A2"/>
    </w:rPr>
  </w:style>
  <w:style w:type="character" w:customStyle="1" w:styleId="23">
    <w:name w:val="tnc-select-timg"/>
    <w:basedOn w:val="3"/>
    <w:qFormat/>
    <w:uiPriority w:val="0"/>
  </w:style>
  <w:style w:type="character" w:customStyle="1" w:styleId="24">
    <w:name w:val="tnc-select-timg1"/>
    <w:basedOn w:val="3"/>
    <w:qFormat/>
    <w:uiPriority w:val="0"/>
  </w:style>
  <w:style w:type="character" w:customStyle="1" w:styleId="25">
    <w:name w:val="bds_more2"/>
    <w:basedOn w:val="3"/>
    <w:qFormat/>
    <w:uiPriority w:val="0"/>
    <w:rPr>
      <w:rFonts w:hint="eastAsia" w:ascii="宋体" w:hAnsi="宋体" w:eastAsia="宋体" w:cs="宋体"/>
    </w:rPr>
  </w:style>
  <w:style w:type="character" w:customStyle="1" w:styleId="26">
    <w:name w:val="bds_more3"/>
    <w:basedOn w:val="3"/>
    <w:qFormat/>
    <w:uiPriority w:val="0"/>
  </w:style>
  <w:style w:type="character" w:customStyle="1" w:styleId="27">
    <w:name w:val="bds_more4"/>
    <w:basedOn w:val="3"/>
    <w:qFormat/>
    <w:uiPriority w:val="0"/>
  </w:style>
  <w:style w:type="character" w:customStyle="1" w:styleId="28">
    <w:name w:val="field-validation-error10"/>
    <w:basedOn w:val="3"/>
    <w:qFormat/>
    <w:uiPriority w:val="0"/>
  </w:style>
  <w:style w:type="character" w:customStyle="1" w:styleId="29">
    <w:name w:val="bds_nopic"/>
    <w:basedOn w:val="3"/>
    <w:qFormat/>
    <w:uiPriority w:val="0"/>
  </w:style>
  <w:style w:type="character" w:customStyle="1" w:styleId="30">
    <w:name w:val="bds_nopic1"/>
    <w:basedOn w:val="3"/>
    <w:qFormat/>
    <w:uiPriority w:val="0"/>
  </w:style>
  <w:style w:type="character" w:customStyle="1" w:styleId="31">
    <w:name w:val="bds_nopic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2017-12-21T07:33:00Z</dcterms:created>
  <dc:creator>Administrator</dc:creator>
  <cp:lastModifiedBy>Administrator</cp:lastModifiedBy>
  <dcterms:modified xsi:type="dcterms:W3CDTF">2018-08-24T07:50:44Z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